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6F37DF" w14:paraId="5BCB6C7E" w14:textId="77777777" w:rsidTr="006F37DF">
        <w:tc>
          <w:tcPr>
            <w:tcW w:w="13994" w:type="dxa"/>
            <w:gridSpan w:val="3"/>
            <w:shd w:val="clear" w:color="auto" w:fill="7030A0"/>
          </w:tcPr>
          <w:p w14:paraId="0FB2DCC0" w14:textId="77777777" w:rsidR="006F37DF" w:rsidRPr="006F37DF" w:rsidRDefault="006F37DF" w:rsidP="001959AA">
            <w:pPr>
              <w:spacing w:before="240" w:line="360" w:lineRule="auto"/>
              <w:rPr>
                <w:b/>
                <w:sz w:val="28"/>
              </w:rPr>
            </w:pPr>
            <w:r w:rsidRPr="006F37DF">
              <w:rPr>
                <w:b/>
                <w:color w:val="FFFFFF" w:themeColor="background1"/>
                <w:sz w:val="28"/>
              </w:rPr>
              <w:t xml:space="preserve">Ecoles doctorales </w:t>
            </w:r>
            <w:r w:rsidR="001959AA">
              <w:rPr>
                <w:b/>
                <w:color w:val="FFFFFF" w:themeColor="background1"/>
                <w:sz w:val="28"/>
              </w:rPr>
              <w:t xml:space="preserve">habilités </w:t>
            </w:r>
            <w:r w:rsidRPr="006F37DF">
              <w:rPr>
                <w:b/>
                <w:color w:val="FFFFFF" w:themeColor="background1"/>
                <w:sz w:val="28"/>
              </w:rPr>
              <w:t>et laboratoires partenaires</w:t>
            </w:r>
          </w:p>
        </w:tc>
      </w:tr>
      <w:tr w:rsidR="006F37DF" w14:paraId="2D2AB4B4" w14:textId="77777777" w:rsidTr="006F37DF">
        <w:tc>
          <w:tcPr>
            <w:tcW w:w="4664" w:type="dxa"/>
          </w:tcPr>
          <w:p w14:paraId="260E0733" w14:textId="1A9FE56E" w:rsidR="006F37DF" w:rsidRPr="00163D02" w:rsidRDefault="006F37DF" w:rsidP="006F0588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 xml:space="preserve">Ecole doctorale </w:t>
            </w:r>
            <w:r w:rsidR="00557EAE">
              <w:rPr>
                <w:b/>
              </w:rPr>
              <w:t xml:space="preserve">de </w:t>
            </w:r>
            <w:r w:rsidR="0083700B">
              <w:rPr>
                <w:b/>
              </w:rPr>
              <w:t>G</w:t>
            </w:r>
            <w:r w:rsidRPr="00163D02">
              <w:rPr>
                <w:b/>
              </w:rPr>
              <w:t>éographie de Paris (ED 434)</w:t>
            </w:r>
          </w:p>
        </w:tc>
        <w:tc>
          <w:tcPr>
            <w:tcW w:w="4665" w:type="dxa"/>
          </w:tcPr>
          <w:p w14:paraId="0336F8D0" w14:textId="77777777" w:rsidR="006F37DF" w:rsidRDefault="006F37DF" w:rsidP="006F0588">
            <w:pPr>
              <w:spacing w:before="60" w:after="60" w:line="276" w:lineRule="auto"/>
            </w:pPr>
            <w:r>
              <w:t>Laboratoire CRIDUP (Centre de recherches de l’Institut de Démographie de l’Université Paris 1)</w:t>
            </w:r>
          </w:p>
        </w:tc>
        <w:tc>
          <w:tcPr>
            <w:tcW w:w="4665" w:type="dxa"/>
          </w:tcPr>
          <w:p w14:paraId="6EF3E966" w14:textId="77777777" w:rsidR="006F37DF" w:rsidRDefault="006F37DF" w:rsidP="006F0588">
            <w:pPr>
              <w:spacing w:before="60" w:after="60" w:line="276" w:lineRule="auto"/>
            </w:pPr>
            <w:r>
              <w:t>Université Paris 1 Panthéon-Sorbonne</w:t>
            </w:r>
          </w:p>
          <w:p w14:paraId="1E4DE3D9" w14:textId="77777777" w:rsidR="006F37DF" w:rsidRDefault="006F37DF" w:rsidP="006F0588">
            <w:pPr>
              <w:spacing w:before="60" w:after="60" w:line="276" w:lineRule="auto"/>
            </w:pPr>
          </w:p>
        </w:tc>
      </w:tr>
      <w:tr w:rsidR="006F37DF" w14:paraId="1A131668" w14:textId="77777777" w:rsidTr="006F37DF">
        <w:tc>
          <w:tcPr>
            <w:tcW w:w="4664" w:type="dxa"/>
          </w:tcPr>
          <w:p w14:paraId="5A63320F" w14:textId="77777777" w:rsidR="006F37DF" w:rsidRPr="00163D02" w:rsidRDefault="006F37DF" w:rsidP="006F0588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>Ecole doctorale Economie Panthéon-Sorbonne (ED 465)</w:t>
            </w:r>
          </w:p>
        </w:tc>
        <w:tc>
          <w:tcPr>
            <w:tcW w:w="4665" w:type="dxa"/>
          </w:tcPr>
          <w:p w14:paraId="2A844D08" w14:textId="77777777" w:rsidR="006F37DF" w:rsidRDefault="006F37DF" w:rsidP="006F0588">
            <w:pPr>
              <w:spacing w:before="60" w:after="60" w:line="276" w:lineRule="auto"/>
            </w:pPr>
            <w:r>
              <w:t>Laboratoire CES (Centre d’économie de la Sorbonne)</w:t>
            </w:r>
          </w:p>
        </w:tc>
        <w:tc>
          <w:tcPr>
            <w:tcW w:w="4665" w:type="dxa"/>
          </w:tcPr>
          <w:p w14:paraId="308BEEBE" w14:textId="77777777" w:rsidR="006F37DF" w:rsidRDefault="006F37DF" w:rsidP="006F0588">
            <w:pPr>
              <w:spacing w:before="60" w:after="60" w:line="276" w:lineRule="auto"/>
            </w:pPr>
            <w:r>
              <w:t>Université Paris 1 Panthéon-Sorbonne</w:t>
            </w:r>
          </w:p>
          <w:p w14:paraId="0352C9C4" w14:textId="77777777" w:rsidR="006F37DF" w:rsidRDefault="006F37DF" w:rsidP="006F0588">
            <w:pPr>
              <w:spacing w:before="60" w:after="60" w:line="276" w:lineRule="auto"/>
            </w:pPr>
          </w:p>
        </w:tc>
      </w:tr>
      <w:tr w:rsidR="006F37DF" w14:paraId="02F454EB" w14:textId="77777777" w:rsidTr="006F37DF">
        <w:tc>
          <w:tcPr>
            <w:tcW w:w="4664" w:type="dxa"/>
          </w:tcPr>
          <w:p w14:paraId="694F6215" w14:textId="77777777" w:rsidR="006F37DF" w:rsidRPr="00163D02" w:rsidRDefault="006F37DF" w:rsidP="006F0588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>Ecole doctorale Economie, Organisations, Société (ED 396)</w:t>
            </w:r>
          </w:p>
        </w:tc>
        <w:tc>
          <w:tcPr>
            <w:tcW w:w="4665" w:type="dxa"/>
          </w:tcPr>
          <w:p w14:paraId="2572A95B" w14:textId="77777777" w:rsidR="006F37DF" w:rsidRDefault="006F37DF" w:rsidP="006F0588">
            <w:pPr>
              <w:spacing w:before="60" w:after="60" w:line="276" w:lineRule="auto"/>
            </w:pPr>
            <w:r w:rsidRPr="006F37DF">
              <w:t>Laboratoire CRESPPA (Centre de recherches sociologiques et politiques de Paris – Genre Travail Mobilités)</w:t>
            </w:r>
          </w:p>
        </w:tc>
        <w:tc>
          <w:tcPr>
            <w:tcW w:w="4665" w:type="dxa"/>
          </w:tcPr>
          <w:p w14:paraId="3AD7C6D9" w14:textId="77777777" w:rsidR="006F37DF" w:rsidRDefault="006F37DF" w:rsidP="006F0588">
            <w:pPr>
              <w:spacing w:before="60" w:after="60" w:line="276" w:lineRule="auto"/>
            </w:pPr>
            <w:r>
              <w:t>Université Paris Nanterre</w:t>
            </w:r>
          </w:p>
        </w:tc>
      </w:tr>
      <w:tr w:rsidR="00B35693" w14:paraId="2521DC54" w14:textId="77777777" w:rsidTr="006F37DF">
        <w:tc>
          <w:tcPr>
            <w:tcW w:w="4664" w:type="dxa"/>
          </w:tcPr>
          <w:p w14:paraId="726A65ED" w14:textId="77777777" w:rsidR="00B35693" w:rsidRPr="00163D02" w:rsidRDefault="00B35693" w:rsidP="00B35693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>Ecole doctorale Sciences humaines et sociales – Perspectives européennes (ED 519)</w:t>
            </w:r>
          </w:p>
        </w:tc>
        <w:tc>
          <w:tcPr>
            <w:tcW w:w="4665" w:type="dxa"/>
          </w:tcPr>
          <w:p w14:paraId="76D53BE5" w14:textId="77777777" w:rsidR="00B35693" w:rsidRDefault="00B35693" w:rsidP="00B35693">
            <w:pPr>
              <w:spacing w:before="60" w:after="60" w:line="276" w:lineRule="auto"/>
            </w:pPr>
            <w:r>
              <w:t>Laboratoire SAGE (Sociétés, Acteurs, gouvernement)</w:t>
            </w:r>
          </w:p>
        </w:tc>
        <w:tc>
          <w:tcPr>
            <w:tcW w:w="4665" w:type="dxa"/>
          </w:tcPr>
          <w:p w14:paraId="6D67A844" w14:textId="77777777" w:rsidR="00B35693" w:rsidRDefault="00B35693" w:rsidP="00B35693">
            <w:pPr>
              <w:spacing w:before="60" w:after="60" w:line="276" w:lineRule="auto"/>
            </w:pPr>
            <w:r>
              <w:t>Université de Strasbourg</w:t>
            </w:r>
          </w:p>
          <w:p w14:paraId="3CAF1E15" w14:textId="77777777" w:rsidR="00B35693" w:rsidRDefault="00B35693" w:rsidP="00B35693">
            <w:pPr>
              <w:spacing w:before="60" w:after="60" w:line="276" w:lineRule="auto"/>
            </w:pPr>
          </w:p>
        </w:tc>
      </w:tr>
      <w:tr w:rsidR="00B35693" w14:paraId="1115B985" w14:textId="77777777" w:rsidTr="006F37DF">
        <w:tc>
          <w:tcPr>
            <w:tcW w:w="4664" w:type="dxa"/>
          </w:tcPr>
          <w:p w14:paraId="1F0E4E0C" w14:textId="77777777" w:rsidR="00B35693" w:rsidRPr="00163D02" w:rsidRDefault="00B35693" w:rsidP="00B35693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>Ecole doctorale Entreprise, Économie, Société (ED 042)</w:t>
            </w:r>
          </w:p>
        </w:tc>
        <w:tc>
          <w:tcPr>
            <w:tcW w:w="4665" w:type="dxa"/>
          </w:tcPr>
          <w:p w14:paraId="02D4D970" w14:textId="77777777" w:rsidR="00B35693" w:rsidRDefault="00B35693" w:rsidP="00B35693">
            <w:pPr>
              <w:spacing w:before="60" w:after="60" w:line="276" w:lineRule="auto"/>
            </w:pPr>
            <w:r>
              <w:t>Laboratoire Comptrasec (Centre de droit comparé du travail et de la sécurité sociale)</w:t>
            </w:r>
          </w:p>
        </w:tc>
        <w:tc>
          <w:tcPr>
            <w:tcW w:w="4665" w:type="dxa"/>
          </w:tcPr>
          <w:p w14:paraId="3AA63E35" w14:textId="77777777" w:rsidR="00B35693" w:rsidRDefault="00B35693" w:rsidP="00B35693">
            <w:pPr>
              <w:spacing w:before="60" w:after="60" w:line="276" w:lineRule="auto"/>
            </w:pPr>
            <w:r>
              <w:t>Université de Bordeaux</w:t>
            </w:r>
          </w:p>
          <w:p w14:paraId="16AD4AA7" w14:textId="77777777" w:rsidR="00B35693" w:rsidRDefault="00B35693" w:rsidP="00B35693">
            <w:pPr>
              <w:spacing w:before="60" w:after="60" w:line="276" w:lineRule="auto"/>
            </w:pPr>
          </w:p>
        </w:tc>
      </w:tr>
      <w:tr w:rsidR="00B35693" w14:paraId="7A35748C" w14:textId="77777777" w:rsidTr="006F37DF">
        <w:tc>
          <w:tcPr>
            <w:tcW w:w="4664" w:type="dxa"/>
          </w:tcPr>
          <w:p w14:paraId="097AD66C" w14:textId="39394DCD" w:rsidR="00B35693" w:rsidRPr="00163D02" w:rsidRDefault="00B35693" w:rsidP="00B35693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 xml:space="preserve">Ecole doctorale Sciences </w:t>
            </w:r>
            <w:r w:rsidR="00557EAE">
              <w:rPr>
                <w:b/>
              </w:rPr>
              <w:t xml:space="preserve">Sociales et Humanités </w:t>
            </w:r>
            <w:r w:rsidRPr="00163D02">
              <w:rPr>
                <w:b/>
              </w:rPr>
              <w:t xml:space="preserve">(ED </w:t>
            </w:r>
            <w:r w:rsidR="0022045A">
              <w:rPr>
                <w:b/>
              </w:rPr>
              <w:t>629</w:t>
            </w:r>
            <w:r w:rsidRPr="00163D02">
              <w:rPr>
                <w:b/>
              </w:rPr>
              <w:t>)</w:t>
            </w:r>
          </w:p>
        </w:tc>
        <w:tc>
          <w:tcPr>
            <w:tcW w:w="4665" w:type="dxa"/>
          </w:tcPr>
          <w:p w14:paraId="48809C10" w14:textId="77777777" w:rsidR="00B35693" w:rsidRDefault="00B35693" w:rsidP="00B35693">
            <w:pPr>
              <w:spacing w:before="60" w:after="60" w:line="276" w:lineRule="auto"/>
            </w:pPr>
            <w:r>
              <w:t>Laboratoire Printemps (Professions, Institutions, Temporalités)</w:t>
            </w:r>
          </w:p>
        </w:tc>
        <w:tc>
          <w:tcPr>
            <w:tcW w:w="4665" w:type="dxa"/>
          </w:tcPr>
          <w:p w14:paraId="08EFFFD0" w14:textId="77777777" w:rsidR="00B35693" w:rsidRDefault="00B35693" w:rsidP="00B35693">
            <w:pPr>
              <w:spacing w:before="60" w:after="60" w:line="276" w:lineRule="auto"/>
            </w:pPr>
            <w:r>
              <w:t>Université Paris Saclay</w:t>
            </w:r>
          </w:p>
        </w:tc>
      </w:tr>
      <w:tr w:rsidR="00B35693" w14:paraId="570DC42B" w14:textId="77777777" w:rsidTr="006F37DF">
        <w:trPr>
          <w:trHeight w:val="349"/>
        </w:trPr>
        <w:tc>
          <w:tcPr>
            <w:tcW w:w="4664" w:type="dxa"/>
          </w:tcPr>
          <w:p w14:paraId="6FC52295" w14:textId="77777777" w:rsidR="00B35693" w:rsidRPr="00163D02" w:rsidRDefault="00B35693" w:rsidP="00B35693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>Ecole doctorale Sciences des Sociétés (ED 624)</w:t>
            </w:r>
          </w:p>
        </w:tc>
        <w:tc>
          <w:tcPr>
            <w:tcW w:w="4665" w:type="dxa"/>
          </w:tcPr>
          <w:p w14:paraId="78CC948E" w14:textId="77777777" w:rsidR="00B35693" w:rsidRDefault="00B35693" w:rsidP="00B35693">
            <w:pPr>
              <w:spacing w:before="60" w:after="60" w:line="276" w:lineRule="auto"/>
            </w:pPr>
            <w:r>
              <w:t>Laboratoire CEPED  (Centre Population et Développement)</w:t>
            </w:r>
          </w:p>
        </w:tc>
        <w:tc>
          <w:tcPr>
            <w:tcW w:w="4665" w:type="dxa"/>
          </w:tcPr>
          <w:p w14:paraId="5B6BF11D" w14:textId="77777777" w:rsidR="00B35693" w:rsidRDefault="00B35693" w:rsidP="00B35693">
            <w:pPr>
              <w:spacing w:before="60" w:after="60" w:line="276" w:lineRule="auto"/>
            </w:pPr>
            <w:r>
              <w:t>Université Paris Cité</w:t>
            </w:r>
          </w:p>
        </w:tc>
      </w:tr>
      <w:tr w:rsidR="00B35693" w14:paraId="7EC303AF" w14:textId="77777777" w:rsidTr="006F37DF">
        <w:tc>
          <w:tcPr>
            <w:tcW w:w="4664" w:type="dxa"/>
          </w:tcPr>
          <w:p w14:paraId="462B8F45" w14:textId="77777777" w:rsidR="00B35693" w:rsidRPr="00163D02" w:rsidRDefault="00B35693" w:rsidP="00B35693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>Ecole doctorale Sciences des Sociétés (ED 624)</w:t>
            </w:r>
          </w:p>
        </w:tc>
        <w:tc>
          <w:tcPr>
            <w:tcW w:w="4665" w:type="dxa"/>
          </w:tcPr>
          <w:p w14:paraId="10242841" w14:textId="77777777" w:rsidR="00B35693" w:rsidRDefault="00B35693" w:rsidP="00B35693">
            <w:pPr>
              <w:spacing w:before="60" w:after="60" w:line="276" w:lineRule="auto"/>
            </w:pPr>
            <w:r>
              <w:t>Laboratoire CERLIS (Centre de recherche sur les liens sociaux)</w:t>
            </w:r>
          </w:p>
        </w:tc>
        <w:tc>
          <w:tcPr>
            <w:tcW w:w="4665" w:type="dxa"/>
          </w:tcPr>
          <w:p w14:paraId="56290573" w14:textId="77777777" w:rsidR="00B35693" w:rsidRDefault="00B35693" w:rsidP="00B35693">
            <w:pPr>
              <w:spacing w:before="60" w:after="60" w:line="276" w:lineRule="auto"/>
            </w:pPr>
            <w:r>
              <w:t>Université Paris Cité</w:t>
            </w:r>
          </w:p>
        </w:tc>
      </w:tr>
      <w:tr w:rsidR="00B35693" w14:paraId="634F66A4" w14:textId="77777777" w:rsidTr="006F37DF">
        <w:tc>
          <w:tcPr>
            <w:tcW w:w="4664" w:type="dxa"/>
          </w:tcPr>
          <w:p w14:paraId="1A715AE5" w14:textId="77777777" w:rsidR="00B35693" w:rsidRPr="00163D02" w:rsidRDefault="00B35693" w:rsidP="00B35693">
            <w:pPr>
              <w:spacing w:before="60" w:after="60" w:line="276" w:lineRule="auto"/>
              <w:rPr>
                <w:b/>
              </w:rPr>
            </w:pPr>
            <w:r w:rsidRPr="00163D02">
              <w:rPr>
                <w:b/>
              </w:rPr>
              <w:t>Ecole Doctorale en Sciences Humaines et Sociales (ED 586)</w:t>
            </w:r>
          </w:p>
        </w:tc>
        <w:tc>
          <w:tcPr>
            <w:tcW w:w="4665" w:type="dxa"/>
          </w:tcPr>
          <w:p w14:paraId="09B8C2A9" w14:textId="722B4CAA" w:rsidR="00B35693" w:rsidRDefault="00B35693" w:rsidP="00B35693">
            <w:pPr>
              <w:spacing w:before="60" w:after="60" w:line="276" w:lineRule="auto"/>
            </w:pPr>
            <w:r>
              <w:t xml:space="preserve">Laboratoire CURAPP-ESS (Centre Universitaire de Recherches </w:t>
            </w:r>
            <w:r w:rsidR="00557EAE">
              <w:t>sur l'Action Publique et le Politique</w:t>
            </w:r>
            <w:r>
              <w:t>)</w:t>
            </w:r>
          </w:p>
        </w:tc>
        <w:tc>
          <w:tcPr>
            <w:tcW w:w="4665" w:type="dxa"/>
          </w:tcPr>
          <w:p w14:paraId="10107B1B" w14:textId="77777777" w:rsidR="00B35693" w:rsidRDefault="00B35693" w:rsidP="00B35693">
            <w:pPr>
              <w:spacing w:before="60" w:after="60" w:line="276" w:lineRule="auto"/>
            </w:pPr>
            <w:r>
              <w:t>Université de Picardie Jules Verne</w:t>
            </w:r>
          </w:p>
        </w:tc>
      </w:tr>
    </w:tbl>
    <w:p w14:paraId="78218561" w14:textId="77777777" w:rsidR="006F37DF" w:rsidRPr="006F37DF" w:rsidRDefault="006F37DF" w:rsidP="006F37DF">
      <w:pPr>
        <w:rPr>
          <w:sz w:val="28"/>
        </w:rPr>
      </w:pPr>
    </w:p>
    <w:p w14:paraId="3906D858" w14:textId="77777777" w:rsidR="006F37DF" w:rsidRDefault="006F37DF" w:rsidP="006F37DF"/>
    <w:sectPr w:rsidR="006F37DF" w:rsidSect="006F37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DF"/>
    <w:rsid w:val="00042F75"/>
    <w:rsid w:val="00163D02"/>
    <w:rsid w:val="001959AA"/>
    <w:rsid w:val="0022045A"/>
    <w:rsid w:val="00293CA8"/>
    <w:rsid w:val="00557EAE"/>
    <w:rsid w:val="005A050A"/>
    <w:rsid w:val="006A2A5C"/>
    <w:rsid w:val="006F0588"/>
    <w:rsid w:val="006F37DF"/>
    <w:rsid w:val="0083700B"/>
    <w:rsid w:val="00B27193"/>
    <w:rsid w:val="00B35693"/>
    <w:rsid w:val="00C4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6C05"/>
  <w15:chartTrackingRefBased/>
  <w15:docId w15:val="{41E2C663-9070-4E61-B54B-2B75DADD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E8D2-E052-456D-A0C9-BE902059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Houda Keghouche</dc:creator>
  <cp:keywords/>
  <dc:description/>
  <cp:lastModifiedBy>Houda Keghouche</cp:lastModifiedBy>
  <cp:revision>3</cp:revision>
  <dcterms:created xsi:type="dcterms:W3CDTF">2025-04-14T12:55:00Z</dcterms:created>
  <dcterms:modified xsi:type="dcterms:W3CDTF">2025-04-14T12:57:00Z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2024-04-26T10:25:36Z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0c39f447-4742-4ce4-b6ba-e9ad38e0771a</vt:lpwstr>
  </property>
  <property fmtid="{D5CDD505-2E9C-101B-9397-08002B2CF9AE}" pid="8" name="MSIP_Label_d5c20be7-c3a5-46e3-9158-fa8a02ce2395_ContentBits">
    <vt:lpwstr>0</vt:lpwstr>
  </property>
</Properties>
</file>